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62F" w:rsidRPr="005B43B3" w:rsidRDefault="00F9162F" w:rsidP="00F9162F">
      <w:pPr>
        <w:rPr>
          <w:rFonts w:ascii="Times New Roman" w:hAnsi="Times New Roman" w:cs="Times New Roman"/>
          <w:b/>
          <w:sz w:val="28"/>
          <w:szCs w:val="28"/>
        </w:rPr>
      </w:pPr>
      <w:r w:rsidRPr="005B43B3">
        <w:rPr>
          <w:rFonts w:ascii="Times New Roman" w:hAnsi="Times New Roman" w:cs="Times New Roman"/>
          <w:b/>
          <w:sz w:val="28"/>
          <w:szCs w:val="28"/>
        </w:rPr>
        <w:t>Лекция 12</w:t>
      </w:r>
    </w:p>
    <w:p w:rsidR="00F9162F" w:rsidRPr="005B43B3" w:rsidRDefault="00F9162F" w:rsidP="00F9162F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43B3">
        <w:rPr>
          <w:rFonts w:ascii="Times New Roman" w:hAnsi="Times New Roman" w:cs="Times New Roman"/>
          <w:b/>
          <w:sz w:val="28"/>
          <w:szCs w:val="28"/>
        </w:rPr>
        <w:t xml:space="preserve">Тема: «Регенерация органов и тканей. </w:t>
      </w:r>
      <w:proofErr w:type="spellStart"/>
      <w:r w:rsidRPr="005B43B3">
        <w:rPr>
          <w:rFonts w:ascii="Times New Roman" w:hAnsi="Times New Roman" w:cs="Times New Roman"/>
          <w:b/>
          <w:sz w:val="28"/>
          <w:szCs w:val="28"/>
        </w:rPr>
        <w:t>Репаративная</w:t>
      </w:r>
      <w:proofErr w:type="spellEnd"/>
      <w:r w:rsidRPr="005B43B3">
        <w:rPr>
          <w:rFonts w:ascii="Times New Roman" w:hAnsi="Times New Roman" w:cs="Times New Roman"/>
          <w:b/>
          <w:sz w:val="28"/>
          <w:szCs w:val="28"/>
        </w:rPr>
        <w:t xml:space="preserve"> и патологическая регенерация эпителиальной, мышечной и нервной ткани»</w:t>
      </w:r>
    </w:p>
    <w:p w:rsidR="005B43B3" w:rsidRDefault="004B4FAD" w:rsidP="005B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Регенерация - восстановление утраченной или повреждённой дифференцированной структуры. Различают физиологическую регенерацию и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репаративную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регенерацию. Когда говорят о регенерации тканей, имеют в виду регенерацию клеток и клеточных типов. </w:t>
      </w:r>
    </w:p>
    <w:p w:rsidR="005B43B3" w:rsidRDefault="004B4FAD" w:rsidP="005B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Физиологическая регенерация -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естественное обновление структуры. В ходе жизнедеятельности на смену гибнущим клеткам приходят новые. В физиологической регенерации участвуют клетки всех обновляющихся популяций и образуемые ими тканевые структуры. Так, на смену закончившим жизненный цикл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эпителиоцитам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слизистой оболочки пищеварительного тракта постоянно приходят новые клетки. </w:t>
      </w:r>
    </w:p>
    <w:p w:rsidR="005B43B3" w:rsidRDefault="004B4FAD" w:rsidP="005B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43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Репаративная</w:t>
      </w:r>
      <w:proofErr w:type="spellEnd"/>
      <w:r w:rsidRPr="005B43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регенерация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образование новых структур вместо </w:t>
      </w:r>
      <w:proofErr w:type="spellStart"/>
      <w:proofErr w:type="gram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реждённых</w:t>
      </w:r>
      <w:proofErr w:type="spellEnd"/>
      <w:proofErr w:type="gram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</w:t>
      </w:r>
      <w:r w:rsid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месте. </w:t>
      </w:r>
    </w:p>
    <w:p w:rsidR="005B43B3" w:rsidRDefault="004B4FAD" w:rsidP="005B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репаративной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регенерации - появление многочисленных малодифференцированных клеток со свойствами эмбриональных клеток зачатка регенерирующего органа или ткани. При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репаративной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регенерации какой-то структуры реконструируются процессы развития этой структуры в раннем онтогенезе. Например, формирование зрелой костной ткани на месте перелома кости протекает так же, как и при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энхондральном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остеогенезе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B4FAD" w:rsidRPr="005B43B3" w:rsidRDefault="004B4FAD" w:rsidP="005B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клеточной популяции повреждённой структуры определяет возможность её регенерации.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Репаративная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регенерация возможна, если структура состоит из клеток обновляющейся популяции (эпителиальные клетки, клетки мезенхимного происхождения).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Репаративная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регенерация наступит также при наличии в ткани стволовых клеток и условий, разрешающих их дифференцировку. Например, при повреждении скелетной мышцы ткань восстанавливается за счёт дифференцировки стволовых клеток (клетки-сателлиты) в миобласты, сливающиеся в мышечные трубочки с последующим образованием мышечных волокон. Ткань, утратившая стволовые клетки, не имеет шансов к восстановлению. По этой причине не происходит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репаративной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регенерации миокарда после гибели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кардиомиоцитов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вследствие инфаркта или нейронов при травме.</w:t>
      </w:r>
    </w:p>
    <w:p w:rsidR="004B4FAD" w:rsidRPr="005B43B3" w:rsidRDefault="004B4FAD" w:rsidP="004B4F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Регенерация эпителиальной ткани.</w:t>
      </w:r>
    </w:p>
    <w:p w:rsidR="004B4FAD" w:rsidRPr="005B43B3" w:rsidRDefault="004B4FAD" w:rsidP="004B4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Покровный эпителий обладает высоким биологическим потенциалом самовосстановления.</w:t>
      </w:r>
    </w:p>
    <w:p w:rsidR="005B43B3" w:rsidRDefault="004B4FAD" w:rsidP="004B4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Физиологическая </w:t>
      </w: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регенерация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многослойного плоского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ороговевающего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эпителия кожи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происходит постоянно за счет размножения зародышевого (камбиального)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мальпигиева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слоя. </w:t>
      </w:r>
    </w:p>
    <w:p w:rsidR="005B43B3" w:rsidRDefault="004B4FAD" w:rsidP="005B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proofErr w:type="spellStart"/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репаративной</w:t>
      </w:r>
      <w:proofErr w:type="spellEnd"/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регенерации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эпидермиса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повреждения базальной мембраны и подлежащей стромы (</w:t>
      </w:r>
      <w:r w:rsidRPr="005B43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ссадины, афты, эрозии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отмечают усиленное размножение клеток (</w:t>
      </w:r>
      <w:proofErr w:type="spellStart"/>
      <w:r w:rsidRPr="0030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кератиноцито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производящего или базального слоя, дифференциацию их с образованием росткового (базального и шиповатого), зернистого, блестящего и рогового слоев, связанных с синтезом в их цитоплазме белка </w:t>
      </w:r>
      <w:proofErr w:type="spellStart"/>
      <w:r w:rsidRPr="0030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кератогиалин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превращающегося в </w:t>
      </w:r>
      <w:proofErr w:type="spellStart"/>
      <w:r w:rsidRPr="0030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элеидин</w:t>
      </w:r>
      <w:proofErr w:type="spellEnd"/>
      <w:r w:rsidRPr="0030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30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кератин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5B43B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полная регенерация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При повреждении эпидермиса и стромы кожи клетки росткового слоя по краям раны размножаются, наползают на восстановленную мембрану и строму органа и покрывают дефект (</w:t>
      </w:r>
      <w:r w:rsidRPr="005B43B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заживление раны под струпом и по первичному натяжению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Однако вновь образованный эпителий утрачивает способность к полной дифференциации характерных для эпидермиса слоев, покрывает дефект более тонким пластом и не образует производных кожи: сальных и потовых ж-з, волосяного покрова (</w:t>
      </w:r>
      <w:r w:rsidRPr="005B4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неполная регенерация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Например </w:t>
      </w:r>
      <w:r w:rsidRPr="005B43B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заживление раны по вторичному натяжению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образованием плотного соединительнотканного рубца. </w:t>
      </w:r>
    </w:p>
    <w:p w:rsidR="004B4FAD" w:rsidRPr="005B43B3" w:rsidRDefault="004B4FAD" w:rsidP="005B43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Мезотелий серозных оболочек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(плевры, перикарда, брюшины, серозной об</w:t>
      </w:r>
      <w:r w:rsid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олочки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сустав и др. органов) обычно регенерирует хорошо и полно с образованием новой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мезотелиальной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выстилки.</w:t>
      </w:r>
    </w:p>
    <w:p w:rsidR="004B4FAD" w:rsidRDefault="004B4FAD" w:rsidP="0046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Покровный эпителий слиз</w:t>
      </w:r>
      <w:r w:rsidR="0046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истой</w:t>
      </w: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</w:t>
      </w:r>
      <w:r w:rsidR="004672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олочки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пищеварит</w:t>
      </w:r>
      <w:r w:rsidR="0046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дыхат</w:t>
      </w:r>
      <w:r w:rsidR="00467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трактов и мочеполовых путей (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многослойный плоский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неороговевающий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переходный, однослойный призматический и многорядный мерцательный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восстанавливается путем размножения молодых недифференцированных клеток крипт и выводных проток желез. По мере их роста и созревания они превращаются в специализированные клетки слиз</w:t>
      </w:r>
      <w:r w:rsidR="0073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истых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оболочек и их желез.</w:t>
      </w:r>
    </w:p>
    <w:p w:rsidR="004E1437" w:rsidRPr="00A26A80" w:rsidRDefault="004E1437" w:rsidP="0046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ротовой полости слизистая оболочка при действии различных факторов (горячая и раздражающая пища, ранки) возникают очаги воспаления, которые подвергаются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репаративной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регенерации</w:t>
      </w:r>
      <w:r w:rsidR="00A26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</w:t>
      </w:r>
      <w:r w:rsidR="00A26A80" w:rsidRPr="00A26A80">
        <w:rPr>
          <w:rFonts w:ascii="Times New Roman" w:hAnsi="Times New Roman" w:cs="Times New Roman"/>
          <w:sz w:val="28"/>
          <w:szCs w:val="28"/>
        </w:rPr>
        <w:t xml:space="preserve"> усиленно</w:t>
      </w:r>
      <w:r w:rsidR="00A26A80">
        <w:rPr>
          <w:rFonts w:ascii="Times New Roman" w:hAnsi="Times New Roman" w:cs="Times New Roman"/>
          <w:sz w:val="28"/>
          <w:szCs w:val="28"/>
        </w:rPr>
        <w:t>го</w:t>
      </w:r>
      <w:r w:rsidR="00A26A80" w:rsidRPr="00A26A80">
        <w:rPr>
          <w:rFonts w:ascii="Times New Roman" w:hAnsi="Times New Roman" w:cs="Times New Roman"/>
          <w:sz w:val="28"/>
          <w:szCs w:val="28"/>
        </w:rPr>
        <w:t xml:space="preserve"> размножени</w:t>
      </w:r>
      <w:r w:rsidR="00A26A80">
        <w:rPr>
          <w:rFonts w:ascii="Times New Roman" w:hAnsi="Times New Roman" w:cs="Times New Roman"/>
          <w:sz w:val="28"/>
          <w:szCs w:val="28"/>
        </w:rPr>
        <w:t>я</w:t>
      </w:r>
      <w:r w:rsidR="00A26A80" w:rsidRPr="00A26A80">
        <w:rPr>
          <w:rFonts w:ascii="Times New Roman" w:hAnsi="Times New Roman" w:cs="Times New Roman"/>
          <w:sz w:val="28"/>
          <w:szCs w:val="28"/>
        </w:rPr>
        <w:t xml:space="preserve"> клеток </w:t>
      </w:r>
      <w:proofErr w:type="spellStart"/>
      <w:r w:rsidR="00A26A80" w:rsidRPr="00A26A80">
        <w:rPr>
          <w:rFonts w:ascii="Times New Roman" w:hAnsi="Times New Roman" w:cs="Times New Roman"/>
          <w:sz w:val="28"/>
          <w:szCs w:val="28"/>
        </w:rPr>
        <w:t>комбиального</w:t>
      </w:r>
      <w:proofErr w:type="spellEnd"/>
      <w:r w:rsidR="00A26A80" w:rsidRPr="00A26A80">
        <w:rPr>
          <w:rFonts w:ascii="Times New Roman" w:hAnsi="Times New Roman" w:cs="Times New Roman"/>
          <w:sz w:val="28"/>
          <w:szCs w:val="28"/>
        </w:rPr>
        <w:t>, росткового слоя. Вначале эпителиальные клетки покрывают дефект одним слоем, затем пласт эпителия становится многослойным и его клетки дифференцируются</w:t>
      </w:r>
      <w:r w:rsidR="00A26A80">
        <w:rPr>
          <w:rFonts w:ascii="Times New Roman" w:hAnsi="Times New Roman" w:cs="Times New Roman"/>
          <w:sz w:val="28"/>
          <w:szCs w:val="28"/>
        </w:rPr>
        <w:t xml:space="preserve"> (рис1).</w:t>
      </w:r>
      <w:r w:rsidR="00A26A80" w:rsidRPr="00A26A80">
        <w:rPr>
          <w:rFonts w:ascii="Times New Roman" w:hAnsi="Times New Roman" w:cs="Times New Roman"/>
          <w:sz w:val="28"/>
          <w:szCs w:val="28"/>
        </w:rPr>
        <w:t xml:space="preserve"> Достаточно часто дефект слизистой оболочки восстанавливается за счет клеток выводных протоков желез</w:t>
      </w:r>
      <w:r w:rsidR="00A26A80">
        <w:rPr>
          <w:rFonts w:ascii="Times New Roman" w:hAnsi="Times New Roman" w:cs="Times New Roman"/>
          <w:sz w:val="28"/>
          <w:szCs w:val="28"/>
        </w:rPr>
        <w:t>.</w:t>
      </w:r>
    </w:p>
    <w:p w:rsidR="00824642" w:rsidRDefault="00824642" w:rsidP="0046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6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114550" cy="2124075"/>
            <wp:effectExtent l="0" t="0" r="0" b="9525"/>
            <wp:docPr id="8" name="Рисунок 8" descr="C:\Users\Home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82464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47900" cy="2028825"/>
            <wp:effectExtent l="0" t="0" r="0" b="9525"/>
            <wp:docPr id="7" name="Рисунок 7" descr="C:\Users\Home\Desktop\images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ages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642" w:rsidRDefault="00824642" w:rsidP="0046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642" w:rsidRDefault="00824642" w:rsidP="0046724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642">
        <w:rPr>
          <w:rFonts w:ascii="Times New Roman" w:hAnsi="Times New Roman" w:cs="Times New Roman"/>
          <w:sz w:val="28"/>
          <w:szCs w:val="28"/>
        </w:rPr>
        <w:t xml:space="preserve">Рис 1. </w:t>
      </w:r>
      <w:r w:rsidRPr="00824642">
        <w:rPr>
          <w:rFonts w:ascii="Times New Roman" w:hAnsi="Times New Roman" w:cs="Times New Roman"/>
          <w:b/>
          <w:sz w:val="28"/>
          <w:szCs w:val="28"/>
        </w:rPr>
        <w:t>Слизистая оболочка ротовой полости</w:t>
      </w:r>
      <w:r w:rsidRPr="00824642">
        <w:rPr>
          <w:rFonts w:ascii="Times New Roman" w:hAnsi="Times New Roman" w:cs="Times New Roman"/>
          <w:sz w:val="28"/>
          <w:szCs w:val="28"/>
        </w:rPr>
        <w:t xml:space="preserve">. Окраска: гематоксилином и эозином. А. В норме. Б. При дисплазии эпителия. 1.Базальный слой </w:t>
      </w:r>
      <w:proofErr w:type="gramStart"/>
      <w:r w:rsidRPr="00824642">
        <w:rPr>
          <w:rFonts w:ascii="Times New Roman" w:hAnsi="Times New Roman" w:cs="Times New Roman"/>
          <w:sz w:val="28"/>
          <w:szCs w:val="28"/>
        </w:rPr>
        <w:t>2.Шиповатый</w:t>
      </w:r>
      <w:proofErr w:type="gramEnd"/>
      <w:r w:rsidRPr="00824642">
        <w:rPr>
          <w:rFonts w:ascii="Times New Roman" w:hAnsi="Times New Roman" w:cs="Times New Roman"/>
          <w:sz w:val="28"/>
          <w:szCs w:val="28"/>
        </w:rPr>
        <w:t xml:space="preserve"> слой 3.Поверхностный слой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642">
        <w:rPr>
          <w:rFonts w:ascii="Times New Roman" w:hAnsi="Times New Roman" w:cs="Times New Roman"/>
          <w:sz w:val="28"/>
          <w:szCs w:val="28"/>
        </w:rPr>
        <w:t>4.</w:t>
      </w:r>
      <w:r w:rsidR="00A26A80">
        <w:rPr>
          <w:rFonts w:ascii="Times New Roman" w:hAnsi="Times New Roman" w:cs="Times New Roman"/>
          <w:sz w:val="28"/>
          <w:szCs w:val="28"/>
        </w:rPr>
        <w:t xml:space="preserve"> </w:t>
      </w:r>
      <w:r w:rsidRPr="00824642">
        <w:rPr>
          <w:rFonts w:ascii="Times New Roman" w:hAnsi="Times New Roman" w:cs="Times New Roman"/>
          <w:sz w:val="28"/>
          <w:szCs w:val="28"/>
        </w:rPr>
        <w:t>Собственная пластинка слизистой</w:t>
      </w:r>
      <w:r w:rsidR="00A26A80">
        <w:rPr>
          <w:rFonts w:ascii="Times New Roman" w:hAnsi="Times New Roman" w:cs="Times New Roman"/>
          <w:sz w:val="28"/>
          <w:szCs w:val="28"/>
        </w:rPr>
        <w:t xml:space="preserve"> оболочки.</w:t>
      </w:r>
    </w:p>
    <w:p w:rsidR="005B2F69" w:rsidRPr="00BD72E1" w:rsidRDefault="005B2F69" w:rsidP="005B2F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слизистой оболочке пищевода, например, п</w:t>
      </w:r>
      <w:r w:rsidRPr="00BD72E1">
        <w:rPr>
          <w:rFonts w:ascii="Times New Roman" w:hAnsi="Times New Roman" w:cs="Times New Roman"/>
          <w:sz w:val="28"/>
          <w:szCs w:val="28"/>
        </w:rPr>
        <w:t xml:space="preserve">ри заболевании, которое носит название пищевод </w:t>
      </w:r>
      <w:proofErr w:type="spellStart"/>
      <w:r w:rsidRPr="00BD72E1">
        <w:rPr>
          <w:rFonts w:ascii="Times New Roman" w:hAnsi="Times New Roman" w:cs="Times New Roman"/>
          <w:sz w:val="28"/>
          <w:szCs w:val="28"/>
        </w:rPr>
        <w:t>Барретта</w:t>
      </w:r>
      <w:proofErr w:type="spellEnd"/>
      <w:r w:rsidRPr="00BD72E1">
        <w:rPr>
          <w:rFonts w:ascii="Times New Roman" w:hAnsi="Times New Roman" w:cs="Times New Roman"/>
          <w:sz w:val="28"/>
          <w:szCs w:val="28"/>
        </w:rPr>
        <w:t xml:space="preserve"> происходит замещение многослойного плоского эпителия на </w:t>
      </w:r>
      <w:proofErr w:type="spellStart"/>
      <w:r w:rsidRPr="00BD72E1">
        <w:rPr>
          <w:rFonts w:ascii="Times New Roman" w:hAnsi="Times New Roman" w:cs="Times New Roman"/>
          <w:sz w:val="28"/>
          <w:szCs w:val="28"/>
        </w:rPr>
        <w:t>метапла</w:t>
      </w:r>
      <w:r>
        <w:rPr>
          <w:rFonts w:ascii="Times New Roman" w:hAnsi="Times New Roman" w:cs="Times New Roman"/>
          <w:sz w:val="28"/>
          <w:szCs w:val="28"/>
        </w:rPr>
        <w:t>стический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цилиндрический (Рис. 2</w:t>
      </w:r>
      <w:r w:rsidRPr="00BD72E1">
        <w:rPr>
          <w:rFonts w:ascii="Times New Roman" w:hAnsi="Times New Roman" w:cs="Times New Roman"/>
          <w:sz w:val="28"/>
          <w:szCs w:val="28"/>
        </w:rPr>
        <w:t xml:space="preserve">). В этом процессе важную роль играет метаплазия, при которой один тип полностью дифференцированных клеток (плоский) замещается на другой тип дифференцированных клеток (цилиндрический). Метаплазия возникает в результате постоянного контакта тканей с агрессивными веществами, повреждающими зрелые клетки, и одновременной стимуляцией искаженной дифференцировки незрелых, пролиферирующих клеток. </w:t>
      </w:r>
    </w:p>
    <w:p w:rsidR="005B2F69" w:rsidRDefault="005B2F69" w:rsidP="005B2F69">
      <w:pPr>
        <w:spacing w:before="100" w:beforeAutospacing="1" w:after="100" w:afterAutospacing="1" w:line="240" w:lineRule="auto"/>
        <w:jc w:val="center"/>
      </w:pPr>
      <w:r w:rsidRPr="00F37A75">
        <w:rPr>
          <w:noProof/>
          <w:lang w:eastAsia="ru-RU"/>
        </w:rPr>
        <w:drawing>
          <wp:inline distT="0" distB="0" distL="0" distR="0" wp14:anchorId="64CFAA14" wp14:editId="0DBCB5EF">
            <wp:extent cx="4503600" cy="3376800"/>
            <wp:effectExtent l="0" t="0" r="0" b="0"/>
            <wp:docPr id="5" name="Рисунок 5" descr="C:\Users\Home\Desktop\Компенс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Компенсац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33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69" w:rsidRPr="005B2F69" w:rsidRDefault="005B2F69" w:rsidP="005B2F6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F69">
        <w:rPr>
          <w:rFonts w:ascii="Times New Roman" w:hAnsi="Times New Roman" w:cs="Times New Roman"/>
          <w:sz w:val="28"/>
          <w:szCs w:val="28"/>
        </w:rPr>
        <w:lastRenderedPageBreak/>
        <w:t xml:space="preserve">Рис.1. Морфологическое строение пищевода </w:t>
      </w:r>
      <w:proofErr w:type="spellStart"/>
      <w:r w:rsidRPr="005B2F69">
        <w:rPr>
          <w:rFonts w:ascii="Times New Roman" w:hAnsi="Times New Roman" w:cs="Times New Roman"/>
          <w:sz w:val="28"/>
          <w:szCs w:val="28"/>
        </w:rPr>
        <w:t>Барретта</w:t>
      </w:r>
      <w:proofErr w:type="spellEnd"/>
      <w:r w:rsidRPr="005B2F69">
        <w:rPr>
          <w:rFonts w:ascii="Times New Roman" w:hAnsi="Times New Roman" w:cs="Times New Roman"/>
          <w:sz w:val="28"/>
          <w:szCs w:val="28"/>
        </w:rPr>
        <w:t>. Окраска: гематоксилином и эозином</w:t>
      </w:r>
      <w:r>
        <w:t xml:space="preserve"> </w:t>
      </w:r>
      <w:r w:rsidRPr="005B2F69">
        <w:rPr>
          <w:rFonts w:ascii="Times New Roman" w:hAnsi="Times New Roman" w:cs="Times New Roman"/>
          <w:sz w:val="28"/>
          <w:szCs w:val="28"/>
        </w:rPr>
        <w:t>1.Метапластический цилиндрический эпителий 2.Собственная пластинка слизистой</w:t>
      </w:r>
      <w:r>
        <w:rPr>
          <w:rFonts w:ascii="Times New Roman" w:hAnsi="Times New Roman" w:cs="Times New Roman"/>
          <w:sz w:val="28"/>
          <w:szCs w:val="28"/>
        </w:rPr>
        <w:t xml:space="preserve"> оболочки</w:t>
      </w:r>
      <w:r w:rsidRPr="005B2F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0ECE" w:rsidRDefault="00A26A80" w:rsidP="0046724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124A">
        <w:rPr>
          <w:rFonts w:ascii="Times New Roman" w:hAnsi="Times New Roman" w:cs="Times New Roman"/>
          <w:b/>
          <w:sz w:val="28"/>
          <w:szCs w:val="28"/>
        </w:rPr>
        <w:t>В слизистой оболочке желудка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ECE">
        <w:rPr>
          <w:rFonts w:ascii="Times New Roman" w:hAnsi="Times New Roman" w:cs="Times New Roman"/>
          <w:sz w:val="28"/>
          <w:szCs w:val="28"/>
        </w:rPr>
        <w:t>при хроническом гастрите происходит атрофия с кишечной метаплазией.</w:t>
      </w:r>
      <w:r w:rsidR="005B2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CE" w:rsidRDefault="00B60ECE" w:rsidP="0046724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37038"/>
            <wp:effectExtent l="0" t="0" r="3175" b="0"/>
            <wp:docPr id="9" name="Рисунок 9" descr="C:\Users\Home\Desktop\Gastritis chronic atrophy histolog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Gastritis chronic atrophy histology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CE" w:rsidRDefault="00B60ECE" w:rsidP="0046724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ECE" w:rsidRDefault="00B60ECE" w:rsidP="0046724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ECE" w:rsidRPr="00824642" w:rsidRDefault="00B60ECE" w:rsidP="0046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6F3" w:rsidRDefault="003366F3" w:rsidP="00336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6F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37200" cy="3618000"/>
            <wp:effectExtent l="0" t="0" r="6350" b="1905"/>
            <wp:docPr id="6" name="Рисунок 6" descr="C:\Users\Home\Desktop\хронический-гастрит-че-овека-6679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хронический-гастрит-че-овека-667912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00" cy="36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6F3" w:rsidRDefault="00824642" w:rsidP="00336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271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71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6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Хронический гастрит человека</w:t>
      </w:r>
    </w:p>
    <w:p w:rsidR="003366F3" w:rsidRDefault="003366F3" w:rsidP="003366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FAD" w:rsidRPr="005B43B3" w:rsidRDefault="004B4FAD" w:rsidP="004672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Неполная регенерация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пищевода, желудка, кишечника, протоков желез и других трубчатых и полостных органов с образованием соединительнотканных рубцов может вызывать сужение (стеноз) и расширение их, появление односторонних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выпячиваний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(дивертикулов), спаек (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синехий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неполное или полное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зарощение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(облитерация) органов (полости сердечной сумки, плевральной, брюшинной, суставных полостей, синовиальных сумок и т.д.).</w:t>
      </w:r>
    </w:p>
    <w:p w:rsidR="004B4FAD" w:rsidRPr="0027124A" w:rsidRDefault="004B4FAD" w:rsidP="00271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2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Регенерация мышечной ткани. Классификация и </w:t>
      </w:r>
      <w:proofErr w:type="spellStart"/>
      <w:r w:rsidRPr="002712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патоморфология</w:t>
      </w:r>
      <w:proofErr w:type="spellEnd"/>
      <w:r w:rsidRPr="002712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07017" w:rsidRDefault="00C07017" w:rsidP="00C07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Скелетная поперечнополосатая мышечная ткань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обладает высокими регенерационными свойствами при сохранении сарколеммы. Находящиеся под ней миобласты размножаются и формируют многоядерный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симпласт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котором синтезируются миофибриллы и дифференцируются поперечнополосатые мышечные волокна. </w:t>
      </w:r>
    </w:p>
    <w:p w:rsidR="00C07017" w:rsidRPr="005B43B3" w:rsidRDefault="00C07017" w:rsidP="00C07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нарушении целостности последних вновь образованные многоядерные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симпласты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мышечных почек растут навстречу друг другу и при благоприятных условиях (небольшой дефект, отсутствие рубцовой ткани) восстанавливают целостность мышечного волокна. Однако в большинстве случаев при больших травмах и нарушении целостности мышечных волокон место травмы заполняется грануляционной тканью, образуется соединительнотканный рубец, соединяющий вновь образованные 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многоядерные колбообразные выбухания (мышечные почки) разорванных мышечных волокон</w:t>
      </w:r>
      <w:r w:rsidR="0027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(рис.5)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35" w:rsidRPr="002711BA" w:rsidRDefault="000D2E35" w:rsidP="002711BA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гибели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симпласта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 после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денервации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некротизированный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подвергается фагоцитозу макрофагами. Под сохранившейся базальной мембраной активированные клетки-сателлиты дифференцируются в миобласты. Далее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постмитотические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миобласты выстраиваются в цепи и сливаются, образуя мышечные трубочки с характерным для них центральным расположением ядер </w:t>
      </w:r>
      <w:r w:rsidRPr="002711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(рис. </w:t>
      </w:r>
      <w:r w:rsidR="006F3D01" w:rsidRPr="002711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711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 сократительных белков начинается в миобластах, а в мышечных трубочках происходят сборка миофибрилл и образование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сaркомеров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Миграция ядер на периферию, формирование нервно-мышечного синапса завершают образование зрелых мышечных волокон. Таким образом, в ходе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 происходит повторение событий эмбрионального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миогенеза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E35" w:rsidRPr="005B43B3" w:rsidRDefault="000D2E35" w:rsidP="000D2E3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noProof/>
          <w:color w:val="424242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ok-t.ru/helpiksorg/baza4/25231707114.files/image0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90E0BE" id="Прямоугольник 1" o:spid="_x0000_s1026" alt="https://ok-t.ru/helpiksorg/baza4/25231707114.files/image02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gKCgMAABAGAAAOAAAAZHJzL2Uyb0RvYy54bWysVNtu1DAQfUfiHyy/Z3Op95KoaVV2uwip&#10;QKXCB3gTZ2Oa2MH2Nm0REhKvSHwCH8EL4tJvSP+IsbPbbtsXBOTBGs9MztyOZ3f/vK7QGVOaS5Hi&#10;cBBgxEQmcy6WKX79au5NMNKGipxWUrAUXzCN9/ceP9ptm4RFspRVzhQCEKGTtklxaUyT+L7OSlZT&#10;PZANE2AspKqpgata+rmiLaDXlR8FwchvpcobJTOmNWhnvRHvOfyiYJl5WRSaGVSlGHIz7lTuXNjT&#10;39ulyVLRpuTZOg36F1nUlAsIegM1o4aileIPoGqeKallYQaZrH1ZFDxjrgaoJgzuVXNS0oa5WqA5&#10;urlpk/5/sNmLs2OFeA6zw0jQGkbUfbn+cP25+9ldXX/svnZX3Y/rT92v7lv3HYFPznQG/bNz0jAo&#10;eeqZgVr5JasafqrtgBb0khI/GkY74TgYhyEZFLxi2uc1XbIgigZvmqXtewsAEP6kOVa2c7o5ktmp&#10;RkJOSyqW7EA3ML0+r41KKdmWjObQgNBC+Hcw7EUDGlq0z2UOldCVkW4q54WqbQzoNzp3w7+4GT47&#10;NygD5U5AJgFQJAPTWrYRaLL5uVHaPGWyRlZIsYLsHDg9O9Kmd9242FhCznlVgZ4mlbijAMxeA6Hh&#10;V2uzSTi6vIuD+HByOCEeiUaHHglmM+9gPiXeaB6Oh7Od2XQ6C9/buCFJSp7nTNgwG+qG5M+osX5E&#10;PeluyKtlxXMLZ1PSarmYVgqdUXg6c/e5loPl1s2/m4brF9Ryr6QwIsGTKPbmo8nYI3My9OJxMPGC&#10;MH4SjwISk9n8bklHXLB/Lwm1KY6H0dBNaSvpe7UF7ntYG01qbmA5VbxOMVADPutEE8vAQ5E72VBe&#10;9fJWK2z6t62AcW8G7fhqKdqzfyHzC6CrkkAnYB6sURBKqS4xamElpVi/XVHFMKqeCaB8HBJid5i7&#10;kOE4govatiy2LVRkAJVig1EvTk2/91aN4ssSIoWuMUIewDMpuKOwfUJ9VuvHBWvHVbJekXavbd+d&#10;1+0i3/sN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EYp4CgoDAAAQ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5B43B3">
        <w:rPr>
          <w:rFonts w:ascii="Times New Roman" w:hAnsi="Times New Roman" w:cs="Times New Roman"/>
          <w:sz w:val="28"/>
          <w:szCs w:val="28"/>
        </w:rPr>
        <w:t xml:space="preserve"> </w:t>
      </w:r>
      <w:r w:rsidRPr="005B43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658871"/>
            <wp:effectExtent l="0" t="0" r="3175" b="0"/>
            <wp:docPr id="2" name="Рисунок 2" descr="https://ok-t.ru/helpiksorg/baza4/25231707114.files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k-t.ru/helpiksorg/baza4/25231707114.files/image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E35" w:rsidRPr="005B43B3" w:rsidRDefault="000D2E35" w:rsidP="000D2E3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</w:p>
    <w:p w:rsidR="000D2E35" w:rsidRPr="002711BA" w:rsidRDefault="000D2E35" w:rsidP="000D2E35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</w:t>
      </w:r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F3D01"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71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Дегенерация и регенерация мышечного волокна</w:t>
      </w:r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71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иннервированное мышечное волокно. </w:t>
      </w:r>
      <w:r w:rsidRPr="00271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денервация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повлекшая гибель мышечного волокна; участие макрофагов в фагоцитозе </w:t>
      </w:r>
      <w:proofErr w:type="spellStart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некротизированного</w:t>
      </w:r>
      <w:proofErr w:type="spellEnd"/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активация клеток-сателлитов. </w:t>
      </w:r>
      <w:r w:rsidRPr="00271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слияние миобластов с образованием мышечной трубочки; подрастание аксона к месту бывшего нервно-мышечного контакта. </w:t>
      </w:r>
      <w:r w:rsidRPr="002711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271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—дифференцировка зрелого мышечного волокна и формирование нервно-мышечного синапса. </w:t>
      </w:r>
    </w:p>
    <w:p w:rsidR="000D2E35" w:rsidRPr="005B43B3" w:rsidRDefault="000D2E35" w:rsidP="004B4FA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0B4" w:rsidRDefault="00C07017" w:rsidP="004B4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1928E6B" wp14:editId="5E6E7BEE">
            <wp:extent cx="5940425" cy="4455160"/>
            <wp:effectExtent l="0" t="0" r="3175" b="2540"/>
            <wp:docPr id="4" name="Рисунок 4" descr="C:\Users\Home\Desktop\imag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image-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17" w:rsidRPr="002711BA" w:rsidRDefault="00C07017" w:rsidP="004B4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1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Рис. 5. Регенерация скелетной </w:t>
      </w:r>
      <w:proofErr w:type="gramStart"/>
      <w:r w:rsidRPr="002711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поперечно-полосатой</w:t>
      </w:r>
      <w:proofErr w:type="gramEnd"/>
      <w:r w:rsidRPr="002711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мышечной ткани.</w:t>
      </w:r>
    </w:p>
    <w:p w:rsidR="004B4FAD" w:rsidRDefault="004B4FAD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Сердечная поперечнополосатая мышечная ткань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регенерирует по типу регенерационной гипертрофии. В неповрежденных или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дистрофически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измененных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кардиомиоцитах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восстановление структуры и функции за счет гиперплазии органелл и гипертрофии волокон. При прямом некрозе, инфаркте миокарда и пороках сердца может наблюдаться неполное восстановление мышечной ткани с образованием соединительнотканного рубца и с регенерационной гипертрофией миокарда в сохр</w:t>
      </w:r>
      <w:r w:rsidR="00271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анившихся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отделах сердца.</w:t>
      </w:r>
    </w:p>
    <w:p w:rsidR="00F85036" w:rsidRDefault="00F85036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31003"/>
            <wp:effectExtent l="0" t="0" r="3175" b="7620"/>
            <wp:docPr id="10" name="Рисунок 10" descr="nedug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edug.r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B46" w:rsidRPr="00AE5B46" w:rsidRDefault="00AE5B46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B4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Рис. 6.</w:t>
      </w:r>
      <w:r w:rsidRPr="00AE5B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Микропрепарат миокарда при ишемическом инфаркте с ранними признаками репарации: в левом верхнем углу видна зона некроза, а в прилежащем к ней миокарде — многочисленные фибробласты вокруг сосуда (указан стрелкой); окраска по Ван </w:t>
      </w:r>
      <w:proofErr w:type="spellStart"/>
      <w:r w:rsidRPr="00AE5B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Гизону</w:t>
      </w:r>
      <w:proofErr w:type="spellEnd"/>
      <w:r w:rsidRPr="00AE5B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 ´100.</w:t>
      </w:r>
    </w:p>
    <w:p w:rsidR="0056397F" w:rsidRDefault="00347DA4" w:rsidP="0056397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4B4FAD"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Полная регенерация </w:t>
      </w:r>
      <w:r w:rsidR="004B4FAD"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гладкой мышечной ткани</w:t>
      </w:r>
      <w:r w:rsidR="004B4FAD"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происходит путем деления миобластов и </w:t>
      </w:r>
      <w:proofErr w:type="spellStart"/>
      <w:r w:rsidR="004B4FAD"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миофибробластов</w:t>
      </w:r>
      <w:proofErr w:type="spellEnd"/>
      <w:r w:rsidR="004B4FAD"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Мышечные клетки способны врастать в место повреждения и восстанавливать дефекты. Большие повреждения гладких мышц замещаются рубцовой тканью. В оставшейся мышце происходит регенерационная гипертрофия мышечных клеток. Возможно также их новообразование из </w:t>
      </w:r>
      <w:proofErr w:type="spellStart"/>
      <w:r w:rsidR="004B4FAD"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миофибробластов</w:t>
      </w:r>
      <w:proofErr w:type="spellEnd"/>
      <w:r w:rsidR="004B4FAD"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6397F"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6397F" w:rsidRDefault="0056397F" w:rsidP="0056397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563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Посттравматическая регенерация мышечной ткани является актуальной проблемой в медицине. </w:t>
      </w:r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течение жизни человек подвергается разным повреждающим факторам, действующим на мышцы, таким как ранения, растяжения, перенапряжение мышц и старческие изменения. Действие этих факторов приводит к различным последствиям: от временного снижения работоспособности мышц до необратимых повреждений и полной потери функции мышцы. Понимание фундаментальных механизмов регенерации мышечной ткани и молекулярных механизмов клеточной дифференцировки в процессе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миогенеза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позволит управлять регенерацией поперечнополосатых мышц при травме или в процессе возрастных изменений. Кроме этого, понимание отличий механизмов регенерации различных типов поперечнополосатой мускулатуры (скелетной мышцы и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кардиомиоцитов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а </w:t>
      </w:r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также роли в регенераторном процессе особого типа клеток –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миосателлитоцитов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может помочь в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индуцировании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реперативных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процессов функционально полноценными тканями, в том числе и практически не регенерирующими сократимыми тканями, таких как миокард [1, 2].</w:t>
      </w:r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6397F" w:rsidRDefault="0056397F" w:rsidP="0056397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3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proofErr w:type="spellStart"/>
      <w:r w:rsidRPr="00563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Репаративная</w:t>
      </w:r>
      <w:proofErr w:type="spellEnd"/>
      <w:r w:rsidRPr="00563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регенерация развивается после повреждения мышечных волокон.</w:t>
      </w:r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этом способ регенерации зависит от величины дефекта. В условиях небольшого дефекта мышечного волокна на его концах за счет регенерации внутриклеточных органелл образуются </w:t>
      </w:r>
      <w:r w:rsidRPr="005639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мышечные почки, которые растут навстречу друг другу, а затем сливаются, что приводит к закрытию дефекта.</w:t>
      </w:r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Однако при значительных повреждениях процесс регенерации мышцы приобретает кардинальные отличия. В настоящее время считают, что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миосателлиты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впервые описанные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Alex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Mauro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1961 году, – главный источник постнатального мышечного роста и репарации мышц. </w:t>
      </w:r>
    </w:p>
    <w:p w:rsidR="0056397F" w:rsidRPr="0056397F" w:rsidRDefault="0056397F" w:rsidP="0056397F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значительных повреждениях на протяжении мышечного волокна наблюдается усиленная пролиферация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миосателлитов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области повреждения и в прилежащих участках, а затем они мигрируют в область дефекта, где формируют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миотрубку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Однако </w:t>
      </w:r>
      <w:proofErr w:type="spellStart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репаративная</w:t>
      </w:r>
      <w:proofErr w:type="spellEnd"/>
      <w:r w:rsidRPr="00563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регенерация и восстановление целостности мышечных волокон могут осуществляться только при определенных условиях: во-первых, при сохраненной двигательной иннервации мышечных волокон и, во-вторых, если в область повреждения не попадают фибробласты. Иначе на месте дефекта мышечного волокна развивается соединительнотканный рубец.</w:t>
      </w:r>
    </w:p>
    <w:p w:rsidR="004B4FAD" w:rsidRPr="002711BA" w:rsidRDefault="004B4FAD" w:rsidP="002711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711B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Регенерация нервной ткани.</w:t>
      </w:r>
    </w:p>
    <w:p w:rsidR="00F85036" w:rsidRDefault="004B4FAD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Ганглиозные клетки ГМ и СМ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жизни интенсивно обновляются на молекулярном и субклеточном уровнях, 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 не размножаются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их разрушении происходит внутриклеточная компенсаторная регенерация (гиперплазия органелл) оставшихся клеток. </w:t>
      </w:r>
    </w:p>
    <w:p w:rsidR="004B4FAD" w:rsidRPr="005B43B3" w:rsidRDefault="004B4FAD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компенсаторно-приспособительным процессам в нервной ткани относится обнаружение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многоядрышковых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двухъядерных и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гипетрофированных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нервных клеток при различного рода болезнях, сопровождающимися дистрофическими процессами, при сохранении общей структуры нервной ткани.</w:t>
      </w:r>
    </w:p>
    <w:p w:rsidR="004B4FAD" w:rsidRPr="005B43B3" w:rsidRDefault="004B4FAD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Клеточная форма регенерации свойственна </w:t>
      </w: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нейроглии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Погибшие глиальные клетки и небольшие дефекты ГМ и СМ, вегетативных ганглиев замещаются размножающимися клетками нейроглии и соединительной ткани с образованием глиальных узелков и рубцов. Нервные клетки вегетативной НС восстанавливаются путем гиперплазии органелл, а также не исключается возможность их размножения.</w:t>
      </w:r>
    </w:p>
    <w:p w:rsidR="004B4FAD" w:rsidRPr="005B43B3" w:rsidRDefault="004B4FAD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Периферические нервы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полностью регенерируют при условии сохранения связи центрального отрезка нервного волокна с нейроном и незначительного расхождения перерезанных концов нерва. При этом периферический отрезок нервного волокна, его осевой цилиндр и миелиновая оболочка подвергаются распаду, у центрального отрезка гибель этих элементов происходит только до первых перехватов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Ранвье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Сохранившиеся клетки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швановской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оболочки (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леммоциты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периферического отрезка нервного волокна путем почкования (не исключается возможность аутогенного способа его возникновения) образуют трубочку или футляр (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бюнгнеровский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тяж), в который врастают осевые цилиндры из центрального отрезка волокна. В дальнейшем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леммоциты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образуют миелиновую оболочку и, наконец, восстанавливаются нервные окончания. Регенерационная гиперплазия и гипертрофия нервных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терминалей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или рецепторов,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перицеллюлярных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синаптических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аппаратов и эффекторов завершают структурно-функциональный процесс восстановления иннервации.</w:t>
      </w:r>
    </w:p>
    <w:p w:rsidR="004B4FAD" w:rsidRDefault="004B4FAD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нарушении регенерации нервов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(значительное расхождение частей перерезанного нерва, расстройство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</w:t>
      </w:r>
      <w:proofErr w:type="spellStart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лимфообращения</w:t>
      </w:r>
      <w:proofErr w:type="spellEnd"/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наличие воспалительного экссудата) образуется соединительнотканный рубец с неупорядоченным разветвлением в нем осевых цилиндров центрального отрезка нервного волокна. В культе конечности после ее ампутации избыточное разрастание нервных и соединительнотканных элементов может привести к возникновению так называемой ампутационной невромы.</w:t>
      </w:r>
    </w:p>
    <w:p w:rsidR="00454B13" w:rsidRPr="00454B13" w:rsidRDefault="00454B13" w:rsidP="00454B13">
      <w:pPr>
        <w:pStyle w:val="3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54B13">
        <w:rPr>
          <w:rFonts w:ascii="Times New Roman" w:hAnsi="Times New Roman" w:cs="Times New Roman"/>
          <w:b/>
          <w:color w:val="auto"/>
          <w:sz w:val="28"/>
          <w:szCs w:val="28"/>
        </w:rPr>
        <w:t>Контрольные вопросы:</w:t>
      </w:r>
    </w:p>
    <w:p w:rsidR="00454B13" w:rsidRPr="00454B13" w:rsidRDefault="00454B13" w:rsidP="00454B1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B13">
        <w:rPr>
          <w:rFonts w:ascii="Times New Roman" w:hAnsi="Times New Roman" w:cs="Times New Roman"/>
          <w:sz w:val="28"/>
          <w:szCs w:val="28"/>
        </w:rPr>
        <w:t xml:space="preserve">Определение понятия </w:t>
      </w:r>
      <w:r>
        <w:rPr>
          <w:rFonts w:ascii="Times New Roman" w:hAnsi="Times New Roman" w:cs="Times New Roman"/>
          <w:sz w:val="28"/>
          <w:szCs w:val="28"/>
        </w:rPr>
        <w:t xml:space="preserve">физиологической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репаративной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регенерации</w:t>
      </w:r>
      <w:r w:rsidRPr="00454B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4B13" w:rsidRPr="00454B13" w:rsidRDefault="00454B13" w:rsidP="00454B1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B13">
        <w:rPr>
          <w:rFonts w:ascii="Times New Roman" w:hAnsi="Times New Roman" w:cs="Times New Roman"/>
          <w:sz w:val="28"/>
          <w:szCs w:val="28"/>
        </w:rPr>
        <w:t xml:space="preserve"> </w:t>
      </w:r>
      <w:r w:rsidR="00D7018C">
        <w:rPr>
          <w:rFonts w:ascii="Times New Roman" w:hAnsi="Times New Roman" w:cs="Times New Roman"/>
          <w:sz w:val="28"/>
          <w:szCs w:val="28"/>
        </w:rPr>
        <w:t xml:space="preserve">Условия при которых возможна </w:t>
      </w:r>
      <w:proofErr w:type="spellStart"/>
      <w:r w:rsidR="00D7018C">
        <w:rPr>
          <w:rFonts w:ascii="Times New Roman" w:hAnsi="Times New Roman" w:cs="Times New Roman"/>
          <w:sz w:val="28"/>
          <w:szCs w:val="28"/>
        </w:rPr>
        <w:t>репаративная</w:t>
      </w:r>
      <w:proofErr w:type="spellEnd"/>
      <w:r w:rsidR="00D7018C">
        <w:rPr>
          <w:rFonts w:ascii="Times New Roman" w:hAnsi="Times New Roman" w:cs="Times New Roman"/>
          <w:sz w:val="28"/>
          <w:szCs w:val="28"/>
        </w:rPr>
        <w:t xml:space="preserve"> регенерация органов.</w:t>
      </w:r>
    </w:p>
    <w:p w:rsidR="00454B13" w:rsidRPr="00454B13" w:rsidRDefault="00D7018C" w:rsidP="00454B1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репаративную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регенерацию покровного эпителия. Приведите п</w:t>
      </w:r>
      <w:r w:rsidR="00454B13" w:rsidRPr="00454B13">
        <w:rPr>
          <w:rFonts w:ascii="Times New Roman" w:hAnsi="Times New Roman" w:cs="Times New Roman"/>
          <w:sz w:val="28"/>
          <w:szCs w:val="28"/>
        </w:rPr>
        <w:t xml:space="preserve">римеры. </w:t>
      </w:r>
    </w:p>
    <w:p w:rsidR="00D7018C" w:rsidRDefault="00D7018C" w:rsidP="00D7018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репаративную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регенерацию покровного эпителия слизистых оболочек ротовой полости и пищевода. Приведите п</w:t>
      </w:r>
      <w:r w:rsidRPr="00454B13">
        <w:rPr>
          <w:rFonts w:ascii="Times New Roman" w:hAnsi="Times New Roman" w:cs="Times New Roman"/>
          <w:sz w:val="28"/>
          <w:szCs w:val="28"/>
        </w:rPr>
        <w:t xml:space="preserve">римеры. </w:t>
      </w:r>
    </w:p>
    <w:p w:rsidR="002E5C14" w:rsidRDefault="002E5C14" w:rsidP="002E5C1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репаративную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регенерацию покровного эпителия слизистой оболочки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жедудка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Приведите пример</w:t>
      </w:r>
      <w:r w:rsidRPr="00454B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A7F" w:rsidRDefault="00D80A7F" w:rsidP="00D80A7F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репаративную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регенерацию мышечного волокна. </w:t>
      </w:r>
      <w:r w:rsidRPr="00454B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A7F" w:rsidRPr="00D80A7F" w:rsidRDefault="00D80A7F" w:rsidP="00D9123F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A7F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компенсаторно-приспособительны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5B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нервной ткани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4B13" w:rsidRPr="00454B13" w:rsidRDefault="00454B13" w:rsidP="00454B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B13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454B13" w:rsidRPr="00454B13" w:rsidRDefault="00454B13" w:rsidP="00454B13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454B13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454B13">
        <w:rPr>
          <w:rFonts w:ascii="Times New Roman" w:eastAsia="TimesNewRomanPSMT" w:hAnsi="Times New Roman" w:cs="Times New Roman"/>
          <w:sz w:val="28"/>
          <w:szCs w:val="28"/>
        </w:rPr>
        <w:t>Целуйко</w:t>
      </w:r>
      <w:proofErr w:type="spellEnd"/>
      <w:r w:rsidRPr="00454B13">
        <w:rPr>
          <w:rFonts w:ascii="Times New Roman" w:eastAsia="TimesNewRomanPSMT" w:hAnsi="Times New Roman" w:cs="Times New Roman"/>
          <w:sz w:val="28"/>
          <w:szCs w:val="28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454B13" w:rsidRPr="00454B13" w:rsidRDefault="00454B13" w:rsidP="00454B1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54B13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2. </w:t>
      </w:r>
      <w:r w:rsidRPr="00454B13">
        <w:rPr>
          <w:rFonts w:ascii="Times New Roman" w:hAnsi="Times New Roman" w:cs="Times New Roman"/>
          <w:sz w:val="28"/>
          <w:szCs w:val="28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454B13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454B13">
        <w:rPr>
          <w:rFonts w:ascii="Times New Roman" w:hAnsi="Times New Roman" w:cs="Times New Roman"/>
          <w:sz w:val="28"/>
          <w:szCs w:val="28"/>
        </w:rPr>
        <w:t xml:space="preserve">, 2006. - 194 с.: 113 ил. </w:t>
      </w:r>
    </w:p>
    <w:p w:rsidR="00454B13" w:rsidRPr="00454B13" w:rsidRDefault="00454B13" w:rsidP="00454B1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54B13">
        <w:rPr>
          <w:rFonts w:ascii="Times New Roman" w:hAnsi="Times New Roman" w:cs="Times New Roman"/>
          <w:sz w:val="28"/>
          <w:szCs w:val="28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454B13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454B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4B13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454B13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454B13" w:rsidRPr="00454B13" w:rsidRDefault="00454B13" w:rsidP="00454B13">
      <w:pPr>
        <w:jc w:val="both"/>
        <w:rPr>
          <w:rFonts w:ascii="Times New Roman" w:hAnsi="Times New Roman" w:cs="Times New Roman"/>
          <w:sz w:val="28"/>
          <w:szCs w:val="28"/>
        </w:rPr>
      </w:pPr>
      <w:r w:rsidRPr="00454B13">
        <w:rPr>
          <w:rFonts w:ascii="Times New Roman" w:hAnsi="Times New Roman" w:cs="Times New Roman"/>
          <w:sz w:val="28"/>
          <w:szCs w:val="28"/>
        </w:rPr>
        <w:t xml:space="preserve">4. </w:t>
      </w:r>
      <w:r w:rsidRPr="00454B13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454B13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454B13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454B13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454B13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454B13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454B13"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454B13" w:rsidRPr="00454B13" w:rsidRDefault="00454B13" w:rsidP="002711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54B13" w:rsidRPr="0045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8F"/>
    <w:rsid w:val="000D2E35"/>
    <w:rsid w:val="002711BA"/>
    <w:rsid w:val="0027124A"/>
    <w:rsid w:val="002E5C14"/>
    <w:rsid w:val="00302AD8"/>
    <w:rsid w:val="003366F3"/>
    <w:rsid w:val="00347DA4"/>
    <w:rsid w:val="00454B13"/>
    <w:rsid w:val="0046724C"/>
    <w:rsid w:val="004B4FAD"/>
    <w:rsid w:val="004E0DF6"/>
    <w:rsid w:val="004E1437"/>
    <w:rsid w:val="0056397F"/>
    <w:rsid w:val="005B2F69"/>
    <w:rsid w:val="005B43B3"/>
    <w:rsid w:val="00625CF2"/>
    <w:rsid w:val="006F3D01"/>
    <w:rsid w:val="0073223E"/>
    <w:rsid w:val="007A73D2"/>
    <w:rsid w:val="00824642"/>
    <w:rsid w:val="00A26A80"/>
    <w:rsid w:val="00AB4481"/>
    <w:rsid w:val="00AE5B46"/>
    <w:rsid w:val="00B04B8F"/>
    <w:rsid w:val="00B60ECE"/>
    <w:rsid w:val="00BD72E1"/>
    <w:rsid w:val="00C07017"/>
    <w:rsid w:val="00D315B4"/>
    <w:rsid w:val="00D7018C"/>
    <w:rsid w:val="00D80A7F"/>
    <w:rsid w:val="00E55FC7"/>
    <w:rsid w:val="00E75A73"/>
    <w:rsid w:val="00EE50B4"/>
    <w:rsid w:val="00F37A75"/>
    <w:rsid w:val="00F85036"/>
    <w:rsid w:val="00F9162F"/>
    <w:rsid w:val="00FB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EB77"/>
  <w15:chartTrackingRefBased/>
  <w15:docId w15:val="{08295E4E-1D59-4B50-87A6-1D76A1E6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DF6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4B4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4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B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F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4F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4B4FAD"/>
    <w:rPr>
      <w:color w:val="0000FF"/>
      <w:u w:val="single"/>
    </w:rPr>
  </w:style>
  <w:style w:type="character" w:styleId="a5">
    <w:name w:val="Strong"/>
    <w:basedOn w:val="a0"/>
    <w:uiPriority w:val="22"/>
    <w:qFormat/>
    <w:rsid w:val="000D2E3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54B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11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23</cp:revision>
  <dcterms:created xsi:type="dcterms:W3CDTF">2020-03-02T11:46:00Z</dcterms:created>
  <dcterms:modified xsi:type="dcterms:W3CDTF">2020-04-30T12:43:00Z</dcterms:modified>
</cp:coreProperties>
</file>